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24" w:rsidRDefault="00A55424" w:rsidP="00A55424">
      <w:pPr>
        <w:jc w:val="both"/>
        <w:rPr>
          <w:rFonts w:ascii="Arial" w:hAnsi="Arial" w:cs="Arial"/>
          <w:b/>
          <w:bCs/>
          <w:color w:val="175701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175701"/>
          <w:sz w:val="23"/>
          <w:szCs w:val="23"/>
          <w:shd w:val="clear" w:color="auto" w:fill="FFFFFF"/>
        </w:rPr>
        <w:t>Temat: Co to jest arkusz kalkulacyjny?</w:t>
      </w:r>
    </w:p>
    <w:p w:rsidR="00A55424" w:rsidRPr="003D5D79" w:rsidRDefault="00A55424" w:rsidP="00A554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D79">
        <w:rPr>
          <w:rFonts w:ascii="Times New Roman" w:hAnsi="Times New Roman" w:cs="Times New Roman"/>
          <w:sz w:val="24"/>
          <w:szCs w:val="24"/>
        </w:rPr>
        <w:t>Arkusze kalkulacyjne to programy służące do projektowania i wykonywania obliczeń.</w:t>
      </w:r>
    </w:p>
    <w:p w:rsidR="00A55424" w:rsidRPr="003D5D79" w:rsidRDefault="00A55424" w:rsidP="00A554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D79">
        <w:rPr>
          <w:rFonts w:ascii="Times New Roman" w:hAnsi="Times New Roman" w:cs="Times New Roman"/>
          <w:sz w:val="24"/>
          <w:szCs w:val="24"/>
        </w:rPr>
        <w:t>Arkusze umożliwiają m.in.:</w:t>
      </w:r>
    </w:p>
    <w:p w:rsidR="00A55424" w:rsidRPr="00395492" w:rsidRDefault="00A55424" w:rsidP="00A554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492">
        <w:rPr>
          <w:rFonts w:ascii="Times New Roman" w:hAnsi="Times New Roman" w:cs="Times New Roman"/>
          <w:sz w:val="24"/>
          <w:szCs w:val="24"/>
        </w:rPr>
        <w:t>projektowanie i prezentację wyników obliczeń,</w:t>
      </w:r>
    </w:p>
    <w:p w:rsidR="00A55424" w:rsidRPr="00395492" w:rsidRDefault="00A55424" w:rsidP="00A554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492">
        <w:rPr>
          <w:rFonts w:ascii="Times New Roman" w:hAnsi="Times New Roman" w:cs="Times New Roman"/>
          <w:sz w:val="24"/>
          <w:szCs w:val="24"/>
        </w:rPr>
        <w:t>wyszukiwanie i analizowanie danych,</w:t>
      </w:r>
    </w:p>
    <w:p w:rsidR="00A55424" w:rsidRPr="00395492" w:rsidRDefault="00A55424" w:rsidP="00A554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492">
        <w:rPr>
          <w:rFonts w:ascii="Times New Roman" w:hAnsi="Times New Roman" w:cs="Times New Roman"/>
          <w:sz w:val="24"/>
          <w:szCs w:val="24"/>
        </w:rPr>
        <w:t>tworzenie atrakcyjnych wykresów (diagramów).</w:t>
      </w:r>
    </w:p>
    <w:p w:rsidR="00A55424" w:rsidRDefault="00A55424" w:rsidP="00A5542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5492">
        <w:rPr>
          <w:noProof/>
        </w:rPr>
        <w:drawing>
          <wp:inline distT="0" distB="0" distL="0" distR="0" wp14:anchorId="0112DC69" wp14:editId="4B9E4AB0">
            <wp:extent cx="4638675" cy="1978503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5258" cy="198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24" w:rsidRDefault="00A55424" w:rsidP="00A55424">
      <w:pPr>
        <w:jc w:val="center"/>
        <w:rPr>
          <w:rFonts w:ascii="Trebuchet MS" w:hAnsi="Trebuchet MS"/>
          <w:i/>
          <w:iCs/>
          <w:color w:val="373A3C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iCs/>
          <w:color w:val="373A3C"/>
          <w:sz w:val="21"/>
          <w:szCs w:val="21"/>
          <w:shd w:val="clear" w:color="auto" w:fill="FFFFFF"/>
        </w:rPr>
        <w:t>Przykładowy arkusz </w:t>
      </w:r>
      <w:r>
        <w:rPr>
          <w:rFonts w:ascii="Trebuchet MS" w:hAnsi="Trebuchet MS"/>
          <w:i/>
          <w:iCs/>
          <w:color w:val="373A3C"/>
          <w:shd w:val="clear" w:color="auto" w:fill="FFFFFF"/>
        </w:rPr>
        <w:t>–</w:t>
      </w:r>
      <w:r>
        <w:rPr>
          <w:rFonts w:ascii="Trebuchet MS" w:hAnsi="Trebuchet MS"/>
          <w:i/>
          <w:iCs/>
          <w:color w:val="373A3C"/>
          <w:sz w:val="21"/>
          <w:szCs w:val="21"/>
          <w:shd w:val="clear" w:color="auto" w:fill="FFFFFF"/>
        </w:rPr>
        <w:t> dane, obliczenia i prezentacja wyników ankiety</w:t>
      </w:r>
    </w:p>
    <w:p w:rsidR="00A55424" w:rsidRPr="00395492" w:rsidRDefault="00A55424" w:rsidP="00A5542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2"/>
          <w:szCs w:val="12"/>
          <w:lang w:eastAsia="pl-PL"/>
        </w:rPr>
      </w:pPr>
      <w:r w:rsidRPr="00395492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>Potocznie arkuszem nazywa się również </w:t>
      </w:r>
      <w:r w:rsidRPr="00395492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pl-PL"/>
        </w:rPr>
        <w:t>dokument</w:t>
      </w:r>
      <w:r w:rsidRPr="00395492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> stworzony przez program typu arkusz kalkulacyjny.</w:t>
      </w:r>
      <w:r w:rsidRPr="00395492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br/>
        <w:t>Popularne obecnie programy typu arkusz kalkulacyjny to:</w:t>
      </w:r>
      <w:r w:rsidRPr="00395492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br/>
      </w:r>
    </w:p>
    <w:tbl>
      <w:tblPr>
        <w:tblW w:w="18000" w:type="dxa"/>
        <w:tblInd w:w="-14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15300"/>
      </w:tblGrid>
      <w:tr w:rsidR="00A55424" w:rsidRPr="00395492" w:rsidTr="00387621">
        <w:tc>
          <w:tcPr>
            <w:tcW w:w="750" w:type="pct"/>
            <w:shd w:val="clear" w:color="auto" w:fill="FFFFFF"/>
            <w:vAlign w:val="center"/>
            <w:hideMark/>
          </w:tcPr>
          <w:p w:rsidR="00A55424" w:rsidRPr="00395492" w:rsidRDefault="00A55424" w:rsidP="003876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</w:pPr>
            <w:r w:rsidRPr="00395492"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pl-PL"/>
              </w:rPr>
              <w:drawing>
                <wp:inline distT="0" distB="0" distL="0" distR="0" wp14:anchorId="12A411AA" wp14:editId="3B466FE3">
                  <wp:extent cx="304800" cy="304800"/>
                  <wp:effectExtent l="0" t="0" r="0" b="0"/>
                  <wp:docPr id="3" name="Obraz 3" descr="Ikona programu MS 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kona programu MS 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A55424" w:rsidRDefault="00A55424" w:rsidP="00387621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</w:pPr>
            <w:r w:rsidRPr="00395492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  <w:t>program </w:t>
            </w:r>
            <w:r w:rsidRPr="00395492">
              <w:rPr>
                <w:rFonts w:ascii="Segoe UI" w:eastAsia="Times New Roman" w:hAnsi="Segoe UI" w:cs="Segoe UI"/>
                <w:b/>
                <w:bCs/>
                <w:i/>
                <w:iCs/>
                <w:color w:val="373A3C"/>
                <w:sz w:val="23"/>
                <w:szCs w:val="23"/>
                <w:lang w:eastAsia="pl-PL"/>
              </w:rPr>
              <w:t>Microsoft Excel</w:t>
            </w:r>
            <w:r w:rsidRPr="00395492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  <w:t> z pakietu </w:t>
            </w:r>
            <w:r w:rsidRPr="00395492">
              <w:rPr>
                <w:rFonts w:ascii="Segoe UI" w:eastAsia="Times New Roman" w:hAnsi="Segoe UI" w:cs="Segoe UI"/>
                <w:i/>
                <w:iCs/>
                <w:color w:val="373A3C"/>
                <w:sz w:val="23"/>
                <w:szCs w:val="23"/>
                <w:lang w:eastAsia="pl-PL"/>
              </w:rPr>
              <w:t>Microsoft Office</w:t>
            </w:r>
            <w:r w:rsidRPr="00395492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  <w:t xml:space="preserve"> jest produktem </w:t>
            </w:r>
          </w:p>
          <w:p w:rsidR="00A55424" w:rsidRPr="00395492" w:rsidRDefault="00A55424" w:rsidP="00387621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</w:pPr>
            <w:r w:rsidRPr="00395492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  <w:t>komercyjnym, działa w systemie MS Windows.</w:t>
            </w:r>
          </w:p>
        </w:tc>
      </w:tr>
      <w:tr w:rsidR="00A55424" w:rsidRPr="00395492" w:rsidTr="00387621">
        <w:tc>
          <w:tcPr>
            <w:tcW w:w="750" w:type="pct"/>
            <w:shd w:val="clear" w:color="auto" w:fill="FFFFFF"/>
            <w:vAlign w:val="center"/>
            <w:hideMark/>
          </w:tcPr>
          <w:p w:rsidR="00A55424" w:rsidRPr="00395492" w:rsidRDefault="00A55424" w:rsidP="003876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</w:pPr>
            <w:r w:rsidRPr="00395492">
              <w:rPr>
                <w:rFonts w:ascii="Segoe UI" w:eastAsia="Times New Roman" w:hAnsi="Segoe UI" w:cs="Segoe UI"/>
                <w:noProof/>
                <w:color w:val="373A3C"/>
                <w:sz w:val="23"/>
                <w:szCs w:val="23"/>
                <w:lang w:eastAsia="pl-PL"/>
              </w:rPr>
              <w:drawing>
                <wp:inline distT="0" distB="0" distL="0" distR="0" wp14:anchorId="183F3C19" wp14:editId="4CF13C62">
                  <wp:extent cx="304800" cy="304800"/>
                  <wp:effectExtent l="0" t="0" r="0" b="0"/>
                  <wp:docPr id="2" name="Obraz 2" descr="Ikona plików programu Ca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 plików programu Ca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A55424" w:rsidRDefault="00A55424" w:rsidP="00387621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</w:pPr>
            <w:r w:rsidRPr="00395492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  <w:t>program </w:t>
            </w:r>
            <w:proofErr w:type="spellStart"/>
            <w:r w:rsidRPr="00395492">
              <w:rPr>
                <w:rFonts w:ascii="Segoe UI" w:eastAsia="Times New Roman" w:hAnsi="Segoe UI" w:cs="Segoe UI"/>
                <w:b/>
                <w:bCs/>
                <w:i/>
                <w:iCs/>
                <w:color w:val="373A3C"/>
                <w:sz w:val="23"/>
                <w:szCs w:val="23"/>
                <w:lang w:eastAsia="pl-PL"/>
              </w:rPr>
              <w:t>Calc</w:t>
            </w:r>
            <w:proofErr w:type="spellEnd"/>
            <w:r w:rsidRPr="00395492">
              <w:rPr>
                <w:rFonts w:ascii="Segoe UI" w:eastAsia="Times New Roman" w:hAnsi="Segoe UI" w:cs="Segoe UI"/>
                <w:b/>
                <w:bCs/>
                <w:color w:val="373A3C"/>
                <w:sz w:val="23"/>
                <w:szCs w:val="23"/>
                <w:lang w:eastAsia="pl-PL"/>
              </w:rPr>
              <w:t> </w:t>
            </w:r>
            <w:r w:rsidRPr="00395492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  <w:t>z pakietu </w:t>
            </w:r>
            <w:proofErr w:type="spellStart"/>
            <w:r w:rsidRPr="00395492">
              <w:rPr>
                <w:rFonts w:ascii="Segoe UI" w:eastAsia="Times New Roman" w:hAnsi="Segoe UI" w:cs="Segoe UI"/>
                <w:i/>
                <w:iCs/>
                <w:color w:val="373A3C"/>
                <w:sz w:val="23"/>
                <w:szCs w:val="23"/>
                <w:lang w:eastAsia="pl-PL"/>
              </w:rPr>
              <w:t>OpenOffice</w:t>
            </w:r>
            <w:proofErr w:type="spellEnd"/>
            <w:r w:rsidRPr="00395492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  <w:t xml:space="preserve"> jest produktem darmowym </w:t>
            </w:r>
          </w:p>
          <w:p w:rsidR="00A55424" w:rsidRPr="00395492" w:rsidRDefault="00A55424" w:rsidP="00387621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</w:pPr>
            <w:r w:rsidRPr="00395492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pl-PL"/>
              </w:rPr>
              <w:t>działającym w systemach Windows i Linux.</w:t>
            </w:r>
          </w:p>
        </w:tc>
      </w:tr>
    </w:tbl>
    <w:p w:rsidR="00A55424" w:rsidRDefault="00A55424" w:rsidP="00A5542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</w:pPr>
      <w:r w:rsidRPr="00395492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>Wymienione programy oparte są na wspólnej koncepcji.</w:t>
      </w:r>
      <w:r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 xml:space="preserve">  </w:t>
      </w:r>
      <w:r w:rsidRPr="00395492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>Nie wszystkie mechanizmy działają identycznie.</w:t>
      </w:r>
    </w:p>
    <w:p w:rsidR="00A55424" w:rsidRDefault="00A55424" w:rsidP="00A5542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</w:pPr>
      <w:r w:rsidRPr="00395492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>Potocznie arkuszem nazywa się również dokument stworzony przez program typu arkusz kalkulacyjny.</w:t>
      </w:r>
    </w:p>
    <w:p w:rsidR="00A55424" w:rsidRPr="00395492" w:rsidRDefault="00A55424" w:rsidP="00A5542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C00000"/>
          <w:sz w:val="23"/>
          <w:szCs w:val="23"/>
          <w:u w:val="single"/>
          <w:lang w:eastAsia="pl-PL"/>
        </w:rPr>
      </w:pPr>
      <w:r w:rsidRPr="00395492">
        <w:rPr>
          <w:rFonts w:ascii="Segoe UI" w:eastAsia="Times New Roman" w:hAnsi="Segoe UI" w:cs="Segoe UI"/>
          <w:color w:val="C00000"/>
          <w:sz w:val="23"/>
          <w:szCs w:val="23"/>
          <w:u w:val="single"/>
          <w:lang w:eastAsia="pl-PL"/>
        </w:rPr>
        <w:t>Zadanie domowe dla chętnych (dodatkowe)</w:t>
      </w:r>
      <w:r>
        <w:rPr>
          <w:rFonts w:ascii="Segoe UI" w:eastAsia="Times New Roman" w:hAnsi="Segoe UI" w:cs="Segoe UI"/>
          <w:color w:val="C00000"/>
          <w:sz w:val="23"/>
          <w:szCs w:val="23"/>
          <w:u w:val="single"/>
          <w:lang w:eastAsia="pl-PL"/>
        </w:rPr>
        <w:t xml:space="preserve"> na ocenę!</w:t>
      </w:r>
    </w:p>
    <w:p w:rsidR="00A55424" w:rsidRPr="00395492" w:rsidRDefault="00A55424" w:rsidP="00A554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</w:pPr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 xml:space="preserve">Jeśli masz na komputerze zainstalowany program MS Excel lub </w:t>
      </w:r>
      <w:proofErr w:type="spellStart"/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>OpenOffice</w:t>
      </w:r>
      <w:proofErr w:type="spellEnd"/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 xml:space="preserve"> </w:t>
      </w:r>
      <w:proofErr w:type="spellStart"/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>Calc</w:t>
      </w:r>
      <w:proofErr w:type="spellEnd"/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 xml:space="preserve"> (możesz również go ściągnąć za </w:t>
      </w:r>
      <w:proofErr w:type="gramStart"/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>darmo)  wykonaj</w:t>
      </w:r>
      <w:proofErr w:type="gramEnd"/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 xml:space="preserve"> wykres:</w:t>
      </w:r>
    </w:p>
    <w:p w:rsidR="00A55424" w:rsidRDefault="00A55424" w:rsidP="00A5542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>otwórz program</w:t>
      </w:r>
    </w:p>
    <w:p w:rsidR="00A55424" w:rsidRPr="00395492" w:rsidRDefault="00A55424" w:rsidP="00A5542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</w:pPr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>wpisz w pierwszej kolumnie przedmioty, które masz w szkole</w:t>
      </w:r>
    </w:p>
    <w:p w:rsidR="00A55424" w:rsidRPr="00395492" w:rsidRDefault="00A55424" w:rsidP="00A5542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</w:pPr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>w drugiej kolumnie oceny jakie miałeś w pierwszym semestrze</w:t>
      </w:r>
    </w:p>
    <w:p w:rsidR="00A55424" w:rsidRPr="00395492" w:rsidRDefault="00A55424" w:rsidP="00A5542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</w:pPr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 xml:space="preserve">zaznacz myszką to co wpisałeś </w:t>
      </w:r>
    </w:p>
    <w:p w:rsidR="00A55424" w:rsidRPr="00395492" w:rsidRDefault="00A55424" w:rsidP="00A5542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</w:pPr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>kliknij wstaw, wybierasz wykres słupkowy, kolumnowy i gotowe</w:t>
      </w:r>
    </w:p>
    <w:p w:rsidR="00A55424" w:rsidRDefault="00A55424" w:rsidP="00A5542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</w:pPr>
      <w:r w:rsidRPr="00395492">
        <w:rPr>
          <w:rFonts w:ascii="Segoe UI" w:eastAsia="Times New Roman" w:hAnsi="Segoe UI" w:cs="Segoe UI"/>
          <w:color w:val="C00000"/>
          <w:sz w:val="23"/>
          <w:szCs w:val="23"/>
          <w:lang w:eastAsia="pl-PL"/>
        </w:rPr>
        <w:t xml:space="preserve">zrób zdjęcie, wyślij na pocztę: </w:t>
      </w:r>
      <w:hyperlink r:id="rId8" w:history="1">
        <w:r w:rsidRPr="00A869DE">
          <w:rPr>
            <w:rStyle w:val="Hipercze"/>
            <w:rFonts w:ascii="Segoe UI" w:eastAsia="Times New Roman" w:hAnsi="Segoe UI" w:cs="Segoe UI"/>
            <w:sz w:val="23"/>
            <w:szCs w:val="23"/>
            <w:lang w:eastAsia="pl-PL"/>
          </w:rPr>
          <w:t>mariamarta@interia.pl</w:t>
        </w:r>
      </w:hyperlink>
    </w:p>
    <w:p w:rsidR="00A7542E" w:rsidRDefault="00A7542E">
      <w:bookmarkStart w:id="0" w:name="_GoBack"/>
      <w:bookmarkEnd w:id="0"/>
    </w:p>
    <w:sectPr w:rsidR="00A7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44D95"/>
    <w:multiLevelType w:val="hybridMultilevel"/>
    <w:tmpl w:val="2FB0C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B13"/>
    <w:multiLevelType w:val="hybridMultilevel"/>
    <w:tmpl w:val="D5F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41C"/>
    <w:multiLevelType w:val="hybridMultilevel"/>
    <w:tmpl w:val="E6BE9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24"/>
    <w:rsid w:val="00544F43"/>
    <w:rsid w:val="00A55424"/>
    <w:rsid w:val="00A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65857-6AB7-4615-81A6-19129FAC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4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marta@inter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2020-03-29T14:15:00Z</dcterms:created>
  <dcterms:modified xsi:type="dcterms:W3CDTF">2020-03-29T14:16:00Z</dcterms:modified>
</cp:coreProperties>
</file>