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66D" w:rsidRDefault="00E9166D" w:rsidP="00E9166D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Rysunek budowlany </w:t>
      </w:r>
      <w:r>
        <w:rPr>
          <w:b/>
          <w:sz w:val="36"/>
          <w:szCs w:val="36"/>
        </w:rPr>
        <w:t>3 IV2020</w:t>
      </w:r>
    </w:p>
    <w:p w:rsidR="00E9166D" w:rsidRDefault="00E9166D" w:rsidP="00E9166D">
      <w:r>
        <w:t>Temat Oznaczenia graficzne materiałów budowlanych.</w:t>
      </w:r>
    </w:p>
    <w:p w:rsidR="00E9166D" w:rsidRDefault="00E9166D" w:rsidP="00E9166D">
      <w:r>
        <w:t xml:space="preserve">Przerysuj poniższą tabelkę na kartkę z bloku technicznego zrób zdjęcie i prześlij na maila </w:t>
      </w:r>
      <w:hyperlink r:id="rId4" w:history="1">
        <w:r>
          <w:rPr>
            <w:rStyle w:val="Hipercze"/>
          </w:rPr>
          <w:t>klocek.w@gmail</w:t>
        </w:r>
      </w:hyperlink>
      <w:r>
        <w:t>.com</w:t>
      </w:r>
    </w:p>
    <w:tbl>
      <w:tblPr>
        <w:tblW w:w="72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92"/>
        <w:gridCol w:w="1526"/>
        <w:gridCol w:w="1688"/>
        <w:gridCol w:w="1314"/>
        <w:gridCol w:w="1480"/>
      </w:tblGrid>
      <w:tr w:rsidR="00E9166D" w:rsidTr="00106F0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Oznaczenia graficzne materiałów budowlanych </w:t>
            </w:r>
          </w:p>
        </w:tc>
      </w:tr>
      <w:tr w:rsidR="00E9166D" w:rsidTr="00106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t>Nazwa oznaczenia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Oznaczenie w skali 1:100 i większej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oznaczenia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Skala 1:100 do 1:50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Skala większa niż 1:50</w:t>
            </w:r>
          </w:p>
        </w:tc>
      </w:tr>
      <w:tr w:rsidR="00E9166D" w:rsidTr="00106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t>Powierzchnia gruntu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5C62334" wp14:editId="5D416864">
                  <wp:extent cx="857250" cy="600075"/>
                  <wp:effectExtent l="0" t="0" r="0" b="9525"/>
                  <wp:docPr id="19" name="Obraz 19" descr="powierzchnia gruntu">
                    <a:hlinkClick xmlns:a="http://schemas.openxmlformats.org/drawingml/2006/main" r:id="rId5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 descr="powierzchnia gruntu">
                            <a:hlinkClick r:id="rId5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Drewno: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-przekrój w poprzek włókien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-przekrój wzdłuż włókien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14EB0C0" wp14:editId="32DF8939">
                  <wp:extent cx="323850" cy="333375"/>
                  <wp:effectExtent l="0" t="0" r="0" b="9525"/>
                  <wp:docPr id="18" name="Obraz 18" descr="drewno">
                    <a:hlinkClick xmlns:a="http://schemas.openxmlformats.org/drawingml/2006/main" r:id="rId7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 descr="drewno">
                            <a:hlinkClick r:id="rId7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4A01085" wp14:editId="4BA69CBA">
                  <wp:extent cx="857250" cy="1476375"/>
                  <wp:effectExtent l="0" t="0" r="0" b="9525"/>
                  <wp:docPr id="17" name="Obraz 17" descr="drewno">
                    <a:hlinkClick xmlns:a="http://schemas.openxmlformats.org/drawingml/2006/main" r:id="rId9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 descr="drewno">
                            <a:hlinkClick r:id="rId9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66D" w:rsidTr="00106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t>Podsypka, tynk, zaprawa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1D76050" wp14:editId="4E96C79C">
                  <wp:extent cx="857250" cy="571500"/>
                  <wp:effectExtent l="0" t="0" r="0" b="0"/>
                  <wp:docPr id="16" name="Obraz 16" descr="podsypka, tynk, zaprawa">
                    <a:hlinkClick xmlns:a="http://schemas.openxmlformats.org/drawingml/2006/main" r:id="rId11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2" descr="podsypka, tynk, zaprawa">
                            <a:hlinkClick r:id="rId11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6D" w:rsidRDefault="00E9166D" w:rsidP="00106F09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before="105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 oznacza się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6D" w:rsidRDefault="00E9166D" w:rsidP="00106F09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9166D" w:rsidTr="00106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t>Beton albo kamień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97490C1" wp14:editId="57E1F0DD">
                  <wp:extent cx="857250" cy="1428750"/>
                  <wp:effectExtent l="0" t="0" r="0" b="0"/>
                  <wp:docPr id="15" name="Obraz 15" descr="beton albo kamien">
                    <a:hlinkClick xmlns:a="http://schemas.openxmlformats.org/drawingml/2006/main" r:id="rId13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beton albo kamien">
                            <a:hlinkClick r:id="rId13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Sklejka oraz materiały drewnopochodne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before="105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 oznacza się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1E22355" wp14:editId="2B722D93">
                  <wp:extent cx="857250" cy="533400"/>
                  <wp:effectExtent l="0" t="0" r="0" b="0"/>
                  <wp:docPr id="14" name="Obraz 14" descr="sklejka">
                    <a:hlinkClick xmlns:a="http://schemas.openxmlformats.org/drawingml/2006/main" r:id="rId15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sklejka">
                            <a:hlinkClick r:id="rId15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66D" w:rsidTr="00106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t>Beton zbrojony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64B34FF" wp14:editId="1E3CF740">
                  <wp:extent cx="857250" cy="1428750"/>
                  <wp:effectExtent l="0" t="0" r="0" b="0"/>
                  <wp:docPr id="13" name="Obraz 13" descr="beton zbrojony">
                    <a:hlinkClick xmlns:a="http://schemas.openxmlformats.org/drawingml/2006/main" r:id="rId17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5" descr="beton zbrojony">
                            <a:hlinkClick r:id="rId17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Metale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3E61936" wp14:editId="4D61E09E">
                  <wp:extent cx="561975" cy="285750"/>
                  <wp:effectExtent l="0" t="0" r="9525" b="0"/>
                  <wp:docPr id="12" name="Obraz 12" descr="metale">
                    <a:hlinkClick xmlns:a="http://schemas.openxmlformats.org/drawingml/2006/main" r:id="rId19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6" descr="metale">
                            <a:hlinkClick r:id="rId19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EF2E97C" wp14:editId="07F41CF5">
                  <wp:extent cx="857250" cy="762000"/>
                  <wp:effectExtent l="0" t="0" r="0" b="0"/>
                  <wp:docPr id="11" name="Obraz 11" descr="metale">
                    <a:hlinkClick xmlns:a="http://schemas.openxmlformats.org/drawingml/2006/main" r:id="rId21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7" descr="metale">
                            <a:hlinkClick r:id="rId21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66D" w:rsidTr="00106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t>Beton lekki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B078D7D" wp14:editId="2BCBCDE0">
                  <wp:extent cx="857250" cy="571500"/>
                  <wp:effectExtent l="0" t="0" r="0" b="0"/>
                  <wp:docPr id="10" name="Obraz 10" descr="beton lekki">
                    <a:hlinkClick xmlns:a="http://schemas.openxmlformats.org/drawingml/2006/main" r:id="rId23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8" descr="beton lekki">
                            <a:hlinkClick r:id="rId23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Materiały termoizolacyjne i przeciwakustyczne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4A5DF92" wp14:editId="2A7EABAC">
                  <wp:extent cx="1238250" cy="857250"/>
                  <wp:effectExtent l="0" t="0" r="0" b="0"/>
                  <wp:docPr id="9" name="Obraz 9" descr="termoizolacja i przeciwakustyczny material">
                    <a:hlinkClick xmlns:a="http://schemas.openxmlformats.org/drawingml/2006/main" r:id="rId25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9" descr="termoizolacja i przeciwakustyczny material">
                            <a:hlinkClick r:id="rId25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66D" w:rsidTr="00106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t>Beton lekki zbrojony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color w:val="163063"/>
                <w:sz w:val="18"/>
                <w:szCs w:val="18"/>
                <w:lang w:eastAsia="pl-PL"/>
              </w:rPr>
              <w:drawing>
                <wp:inline distT="0" distB="0" distL="0" distR="0" wp14:anchorId="588CB1D6" wp14:editId="288F3C1B">
                  <wp:extent cx="857250" cy="571500"/>
                  <wp:effectExtent l="0" t="0" r="0" b="0"/>
                  <wp:docPr id="8" name="Obraz 8" descr="beton lekki zbrojony">
                    <a:hlinkClick xmlns:a="http://schemas.openxmlformats.org/drawingml/2006/main" r:id="rId27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0" descr="beton lekki zbrojony">
                            <a:hlinkClick r:id="rId27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6D" w:rsidRDefault="00E9166D" w:rsidP="00106F09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66D" w:rsidRDefault="00E9166D" w:rsidP="00106F09">
            <w:pPr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9166D" w:rsidTr="00106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t>Cegła,</w:t>
            </w: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br/>
              <w:t>pustaki na</w:t>
            </w: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br/>
              <w:t>zaprawie</w:t>
            </w: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br/>
              <w:t>wapiennej</w:t>
            </w: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br/>
              <w:t>albo bloki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color w:val="163063"/>
                <w:sz w:val="18"/>
                <w:szCs w:val="18"/>
                <w:lang w:eastAsia="pl-PL"/>
              </w:rPr>
              <w:drawing>
                <wp:inline distT="0" distB="0" distL="0" distR="0" wp14:anchorId="1A0197BA" wp14:editId="4A266BB9">
                  <wp:extent cx="857250" cy="571500"/>
                  <wp:effectExtent l="0" t="0" r="0" b="0"/>
                  <wp:docPr id="7" name="Obraz 7" descr="cegla, pustak na zaprawie wapiennej">
                    <a:hlinkClick xmlns:a="http://schemas.openxmlformats.org/drawingml/2006/main" r:id="rId29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1" descr="cegla, pustak na zaprawie wapiennej">
                            <a:hlinkClick r:id="rId29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t>Materiały izolacyjne przeciwwilgociowe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color w:val="163063"/>
                <w:sz w:val="18"/>
                <w:szCs w:val="18"/>
                <w:lang w:eastAsia="pl-PL"/>
              </w:rPr>
              <w:drawing>
                <wp:inline distT="0" distB="0" distL="0" distR="0" wp14:anchorId="3EFF780A" wp14:editId="69ACFDAF">
                  <wp:extent cx="762000" cy="123825"/>
                  <wp:effectExtent l="0" t="0" r="0" b="9525"/>
                  <wp:docPr id="6" name="Obraz 6" descr="izolacja">
                    <a:hlinkClick xmlns:a="http://schemas.openxmlformats.org/drawingml/2006/main" r:id="rId31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2" descr="izolacja">
                            <a:hlinkClick r:id="rId31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color w:val="163063"/>
                <w:sz w:val="18"/>
                <w:szCs w:val="18"/>
                <w:lang w:eastAsia="pl-PL"/>
              </w:rPr>
              <w:drawing>
                <wp:inline distT="0" distB="0" distL="0" distR="0" wp14:anchorId="2C8D0B8D" wp14:editId="3A00E60E">
                  <wp:extent cx="857250" cy="552450"/>
                  <wp:effectExtent l="0" t="0" r="0" b="0"/>
                  <wp:docPr id="5" name="Obraz 5" descr="izolacja">
                    <a:hlinkClick xmlns:a="http://schemas.openxmlformats.org/drawingml/2006/main" r:id="rId33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3" descr="izolacja">
                            <a:hlinkClick r:id="rId33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66D" w:rsidTr="00106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lastRenderedPageBreak/>
              <w:t>Cegła,</w:t>
            </w: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br/>
              <w:t>pustaki na</w:t>
            </w: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br/>
              <w:t>zaprawie</w:t>
            </w: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br/>
              <w:t>cementowo-</w:t>
            </w: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br/>
              <w:t>wapiennej</w:t>
            </w: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br/>
              <w:t>albo bloki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color w:val="163063"/>
                <w:sz w:val="18"/>
                <w:szCs w:val="18"/>
                <w:lang w:eastAsia="pl-PL"/>
              </w:rPr>
              <w:drawing>
                <wp:inline distT="0" distB="0" distL="0" distR="0" wp14:anchorId="4F868C04" wp14:editId="77B642A0">
                  <wp:extent cx="857250" cy="571500"/>
                  <wp:effectExtent l="0" t="0" r="0" b="0"/>
                  <wp:docPr id="4" name="Obraz 4" descr="cegla, pustak na zaprawie cementowo-wapiennej">
                    <a:hlinkClick xmlns:a="http://schemas.openxmlformats.org/drawingml/2006/main" r:id="rId29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4" descr="cegla, pustak na zaprawie cementowo-wapiennej">
                            <a:hlinkClick r:id="rId29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t>Szkło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before="105" w:after="0" w:line="240" w:lineRule="auto"/>
              <w:jc w:val="center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t>nie oznacza się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color w:val="163063"/>
                <w:sz w:val="18"/>
                <w:szCs w:val="18"/>
                <w:lang w:eastAsia="pl-PL"/>
              </w:rPr>
              <w:drawing>
                <wp:inline distT="0" distB="0" distL="0" distR="0" wp14:anchorId="2626F7C7" wp14:editId="3FFC4650">
                  <wp:extent cx="857250" cy="714375"/>
                  <wp:effectExtent l="0" t="0" r="0" b="9525"/>
                  <wp:docPr id="3" name="Obraz 3" descr="szklo">
                    <a:hlinkClick xmlns:a="http://schemas.openxmlformats.org/drawingml/2006/main" r:id="rId35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5" descr="szklo">
                            <a:hlinkClick r:id="rId35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66D" w:rsidTr="00106F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t>Cegła,</w:t>
            </w: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br/>
              <w:t>pustaki na</w:t>
            </w: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br/>
              <w:t>zaprawie</w:t>
            </w: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br/>
              <w:t>cementowej</w:t>
            </w: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br/>
              <w:t>albo bloki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color w:val="163063"/>
                <w:sz w:val="18"/>
                <w:szCs w:val="18"/>
                <w:lang w:eastAsia="pl-PL"/>
              </w:rPr>
              <w:drawing>
                <wp:inline distT="0" distB="0" distL="0" distR="0" wp14:anchorId="4C224DAB" wp14:editId="5B0A7475">
                  <wp:extent cx="857250" cy="571500"/>
                  <wp:effectExtent l="0" t="0" r="0" b="0"/>
                  <wp:docPr id="2" name="Obraz 2" descr="cegla, pustak na zaprawie cementowej">
                    <a:hlinkClick xmlns:a="http://schemas.openxmlformats.org/drawingml/2006/main" r:id="rId37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6" descr="cegla, pustak na zaprawie cementowej">
                            <a:hlinkClick r:id="rId37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before="105" w:after="0" w:line="240" w:lineRule="auto"/>
              <w:jc w:val="center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  <w:t>nie oznacza się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6D" w:rsidRDefault="00E9166D" w:rsidP="00106F0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63063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color w:val="163063"/>
                <w:sz w:val="18"/>
                <w:szCs w:val="18"/>
                <w:lang w:eastAsia="pl-PL"/>
              </w:rPr>
              <w:drawing>
                <wp:inline distT="0" distB="0" distL="0" distR="0" wp14:anchorId="3B229674" wp14:editId="38F2B3D6">
                  <wp:extent cx="857250" cy="523875"/>
                  <wp:effectExtent l="0" t="0" r="0" b="9525"/>
                  <wp:docPr id="1" name="Obraz 1" descr="tworzywa sztuczne">
                    <a:hlinkClick xmlns:a="http://schemas.openxmlformats.org/drawingml/2006/main" r:id="rId39" tooltip="&quot;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7" descr="tworzywa sztuczne">
                            <a:hlinkClick r:id="rId39" tooltip="&quot;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66D" w:rsidRDefault="00E9166D" w:rsidP="00E9166D"/>
    <w:p w:rsidR="00E9166D" w:rsidRDefault="00E9166D" w:rsidP="00E9166D"/>
    <w:p w:rsidR="00E9166D" w:rsidRDefault="00E9166D" w:rsidP="00E9166D"/>
    <w:p w:rsidR="00E9166D" w:rsidRDefault="00E9166D" w:rsidP="00E9166D"/>
    <w:p w:rsidR="00E9166D" w:rsidRDefault="00E9166D" w:rsidP="00E9166D"/>
    <w:p w:rsidR="00E9166D" w:rsidRDefault="00E9166D" w:rsidP="00E9166D">
      <w:pPr>
        <w:rPr>
          <w:b/>
        </w:rPr>
      </w:pPr>
    </w:p>
    <w:p w:rsidR="00E9166D" w:rsidRDefault="00E9166D" w:rsidP="00E9166D"/>
    <w:p w:rsidR="00A7542E" w:rsidRDefault="00A7542E">
      <w:bookmarkStart w:id="0" w:name="_GoBack"/>
      <w:bookmarkEnd w:id="0"/>
    </w:p>
    <w:sectPr w:rsidR="00A7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6D"/>
    <w:rsid w:val="00544F43"/>
    <w:rsid w:val="00A7542E"/>
    <w:rsid w:val="00E9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F138-3CB8-4CA7-A297-A7343BB0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6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1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zasoby.open.agh.edu.pl/~08tszymanski/images/oznaczenia/8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://zasoby.open.agh.edu.pl/~08tszymanski/images/oznaczenia/21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soby.open.agh.edu.pl/~08tszymanski/images/oznaczenia/17.png" TargetMode="External"/><Relationship Id="rId34" Type="http://schemas.openxmlformats.org/officeDocument/2006/relationships/image" Target="media/image15.png"/><Relationship Id="rId42" Type="http://schemas.openxmlformats.org/officeDocument/2006/relationships/theme" Target="theme/theme1.xml"/><Relationship Id="rId7" Type="http://schemas.openxmlformats.org/officeDocument/2006/relationships/hyperlink" Target="http://zasoby.open.agh.edu.pl/~08tszymanski/images/oznaczenia/22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zasoby.open.agh.edu.pl/~08tszymanski/images/oznaczenia/9.png" TargetMode="External"/><Relationship Id="rId25" Type="http://schemas.openxmlformats.org/officeDocument/2006/relationships/hyperlink" Target="http://zasoby.open.agh.edu.pl/~08tszymanski/images/oznaczenia/18.png" TargetMode="External"/><Relationship Id="rId33" Type="http://schemas.openxmlformats.org/officeDocument/2006/relationships/hyperlink" Target="http://zasoby.open.agh.edu.pl/~08tszymanski/images/oznaczenia/19.png" TargetMode="External"/><Relationship Id="rId38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://zasoby.open.agh.edu.pl/~08tszymanski/images/oznaczenia/12.pn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zasoby.open.agh.edu.pl/~08tszymanski/images/oznaczenia/7.png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://zasoby.open.agh.edu.pl/~08tszymanski/images/oznaczenia/13.png" TargetMode="External"/><Relationship Id="rId40" Type="http://schemas.openxmlformats.org/officeDocument/2006/relationships/image" Target="media/image18.png"/><Relationship Id="rId5" Type="http://schemas.openxmlformats.org/officeDocument/2006/relationships/hyperlink" Target="http://zasoby.open.agh.edu.pl/~08tszymanski/images/oznaczenia/6.png" TargetMode="External"/><Relationship Id="rId15" Type="http://schemas.openxmlformats.org/officeDocument/2006/relationships/hyperlink" Target="http://zasoby.open.agh.edu.pl/~08tszymanski/images/oznaczenia/16.png" TargetMode="External"/><Relationship Id="rId23" Type="http://schemas.openxmlformats.org/officeDocument/2006/relationships/hyperlink" Target="http://zasoby.open.agh.edu.pl/~08tszymanski/images/oznaczenia/10.png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hyperlink" Target="http://zasoby.open.agh.edu.pl/~08tszymanski/images/oznaczenia/23.png" TargetMode="External"/><Relationship Id="rId31" Type="http://schemas.openxmlformats.org/officeDocument/2006/relationships/hyperlink" Target="http://zasoby.open.agh.edu.pl/~08tszymanski/images/oznaczenia/24.png" TargetMode="External"/><Relationship Id="rId4" Type="http://schemas.openxmlformats.org/officeDocument/2006/relationships/hyperlink" Target="mailto:klocek.w@gmail" TargetMode="External"/><Relationship Id="rId9" Type="http://schemas.openxmlformats.org/officeDocument/2006/relationships/hyperlink" Target="http://zasoby.open.agh.edu.pl/~08tszymanski/images/oznaczenia/15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zasoby.open.agh.edu.pl/~08tszymanski/images/oznaczenia/11.png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://zasoby.open.agh.edu.pl/~08tszymanski/images/oznaczenia/20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</cp:revision>
  <dcterms:created xsi:type="dcterms:W3CDTF">2020-04-02T15:43:00Z</dcterms:created>
  <dcterms:modified xsi:type="dcterms:W3CDTF">2020-04-02T15:44:00Z</dcterms:modified>
</cp:coreProperties>
</file>