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843C4D" w:rsidP="00843C4D">
      <w:pPr>
        <w:rPr>
          <w:sz w:val="24"/>
          <w:szCs w:val="24"/>
        </w:rPr>
      </w:pPr>
      <w:r w:rsidRPr="002D4648">
        <w:rPr>
          <w:b/>
          <w:sz w:val="24"/>
          <w:szCs w:val="24"/>
        </w:rPr>
        <w:t>Podstawy hotelarstwa</w:t>
      </w:r>
      <w:r w:rsidRPr="00523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23C56">
        <w:rPr>
          <w:sz w:val="24"/>
          <w:szCs w:val="24"/>
        </w:rPr>
        <w:t>1.04.2020 r. (środa)</w:t>
      </w:r>
      <w:r>
        <w:rPr>
          <w:sz w:val="24"/>
          <w:szCs w:val="24"/>
        </w:rPr>
        <w:t xml:space="preserve"> – III A</w:t>
      </w:r>
      <w:bookmarkStart w:id="0" w:name="_GoBack"/>
      <w:bookmarkEnd w:id="0"/>
      <w:r w:rsidR="002D4648">
        <w:rPr>
          <w:sz w:val="24"/>
          <w:szCs w:val="24"/>
        </w:rPr>
        <w:t xml:space="preserve"> </w:t>
      </w:r>
    </w:p>
    <w:p w:rsidR="00843C4D" w:rsidRDefault="00843C4D" w:rsidP="00843C4D">
      <w:r>
        <w:t>Proszę zapisać temat i notatkę .</w:t>
      </w:r>
    </w:p>
    <w:p w:rsidR="00843C4D" w:rsidRDefault="00843C4D" w:rsidP="00843C4D">
      <w:r>
        <w:t>Temat  : Dział gastronomiczny w obiekcie hotelowym.</w:t>
      </w:r>
    </w:p>
    <w:p w:rsidR="00843C4D" w:rsidRDefault="00843C4D" w:rsidP="00843C4D"/>
    <w:p w:rsidR="00843C4D" w:rsidRDefault="00843C4D" w:rsidP="00843C4D">
      <w:r>
        <w:t>1.</w:t>
      </w:r>
      <w:r w:rsidRPr="00C42892">
        <w:t>Działalność gastronomiczna</w:t>
      </w:r>
      <w:r>
        <w:t xml:space="preserve"> w hotelu jest zaliczana do </w:t>
      </w:r>
      <w:r w:rsidRPr="005367BC">
        <w:rPr>
          <w:b/>
        </w:rPr>
        <w:t>usług podstawowych.</w:t>
      </w:r>
      <w:r>
        <w:t xml:space="preserve">  </w:t>
      </w:r>
    </w:p>
    <w:p w:rsidR="00843C4D" w:rsidRDefault="00843C4D" w:rsidP="00843C4D">
      <w:pPr>
        <w:rPr>
          <w:b/>
        </w:rPr>
      </w:pPr>
      <w:r>
        <w:t xml:space="preserve">2. W dziale gastronomicznym wyodrębnia się </w:t>
      </w:r>
      <w:r w:rsidRPr="005367BC">
        <w:rPr>
          <w:b/>
        </w:rPr>
        <w:t>kuchni</w:t>
      </w:r>
      <w:r>
        <w:rPr>
          <w:b/>
        </w:rPr>
        <w:t>ę</w:t>
      </w:r>
      <w:r w:rsidRPr="005367BC">
        <w:rPr>
          <w:b/>
        </w:rPr>
        <w:t xml:space="preserve"> i restaurację.</w:t>
      </w:r>
    </w:p>
    <w:p w:rsidR="00843C4D" w:rsidRDefault="00843C4D" w:rsidP="00843C4D">
      <w:pPr>
        <w:rPr>
          <w:b/>
        </w:rPr>
      </w:pPr>
      <w:r w:rsidRPr="005367BC">
        <w:t xml:space="preserve">3. Prace kuchni </w:t>
      </w:r>
      <w:r>
        <w:t xml:space="preserve"> i restauracji </w:t>
      </w:r>
      <w:r w:rsidRPr="005367BC">
        <w:t xml:space="preserve">nadzoruje  </w:t>
      </w:r>
      <w:r w:rsidRPr="005367BC">
        <w:rPr>
          <w:b/>
        </w:rPr>
        <w:t>kierownik gastronomi.</w:t>
      </w:r>
    </w:p>
    <w:p w:rsidR="00843C4D" w:rsidRPr="0088686E" w:rsidRDefault="00843C4D" w:rsidP="00843C4D">
      <w:pPr>
        <w:rPr>
          <w:i/>
        </w:rPr>
      </w:pPr>
      <w:r>
        <w:t xml:space="preserve">4. Pracownicy kuchni to: </w:t>
      </w:r>
      <w:r w:rsidRPr="00C55EF2">
        <w:rPr>
          <w:b/>
          <w:i/>
        </w:rPr>
        <w:t xml:space="preserve">szef kuchni ,kucharz, </w:t>
      </w:r>
      <w:proofErr w:type="spellStart"/>
      <w:r w:rsidRPr="00C55EF2">
        <w:rPr>
          <w:b/>
          <w:i/>
        </w:rPr>
        <w:t>blokierka</w:t>
      </w:r>
      <w:proofErr w:type="spellEnd"/>
      <w:r>
        <w:rPr>
          <w:b/>
          <w:i/>
        </w:rPr>
        <w:t>.</w:t>
      </w:r>
    </w:p>
    <w:p w:rsidR="00843C4D" w:rsidRPr="00C55EF2" w:rsidRDefault="00843C4D" w:rsidP="00843C4D">
      <w:pPr>
        <w:rPr>
          <w:b/>
          <w:i/>
        </w:rPr>
      </w:pPr>
      <w:r>
        <w:t xml:space="preserve">5. Pracownicy restauracji to: </w:t>
      </w:r>
      <w:r w:rsidRPr="00C55EF2">
        <w:rPr>
          <w:b/>
          <w:i/>
        </w:rPr>
        <w:t>kierownik sali, kelner/kelnerka</w:t>
      </w:r>
      <w:r>
        <w:rPr>
          <w:b/>
          <w:i/>
        </w:rPr>
        <w:t>.</w:t>
      </w:r>
    </w:p>
    <w:p w:rsidR="00843C4D" w:rsidRDefault="00843C4D" w:rsidP="00843C4D">
      <w:r>
        <w:t>5. Minimalne wymagania dotyczące usług gastronomicznych.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97"/>
        <w:gridCol w:w="26"/>
        <w:gridCol w:w="13"/>
        <w:gridCol w:w="636"/>
        <w:gridCol w:w="545"/>
        <w:gridCol w:w="78"/>
        <w:gridCol w:w="558"/>
        <w:gridCol w:w="13"/>
        <w:gridCol w:w="515"/>
      </w:tblGrid>
      <w:tr w:rsidR="00843C4D" w:rsidTr="00E80895">
        <w:trPr>
          <w:trHeight w:val="467"/>
        </w:trPr>
        <w:tc>
          <w:tcPr>
            <w:tcW w:w="704" w:type="dxa"/>
            <w:vMerge w:val="restart"/>
          </w:tcPr>
          <w:p w:rsidR="00843C4D" w:rsidRDefault="00843C4D" w:rsidP="00E80895">
            <w:r>
              <w:t>Lp.</w:t>
            </w:r>
          </w:p>
        </w:tc>
        <w:tc>
          <w:tcPr>
            <w:tcW w:w="2835" w:type="dxa"/>
            <w:vMerge w:val="restart"/>
          </w:tcPr>
          <w:p w:rsidR="00843C4D" w:rsidRPr="00CB03E7" w:rsidRDefault="00843C4D" w:rsidP="00E80895">
            <w:pPr>
              <w:jc w:val="center"/>
              <w:rPr>
                <w:b/>
              </w:rPr>
            </w:pPr>
            <w:r w:rsidRPr="00CB03E7">
              <w:rPr>
                <w:b/>
              </w:rPr>
              <w:t>Wymagania dla kategorii</w:t>
            </w:r>
          </w:p>
          <w:p w:rsidR="00843C4D" w:rsidRDefault="00843C4D" w:rsidP="00E80895">
            <w:pPr>
              <w:jc w:val="center"/>
            </w:pPr>
          </w:p>
          <w:p w:rsidR="00843C4D" w:rsidRDefault="00843C4D" w:rsidP="00E80895">
            <w:pPr>
              <w:jc w:val="center"/>
            </w:pPr>
          </w:p>
        </w:tc>
        <w:tc>
          <w:tcPr>
            <w:tcW w:w="2981" w:type="dxa"/>
            <w:gridSpan w:val="9"/>
          </w:tcPr>
          <w:p w:rsidR="00843C4D" w:rsidRPr="00CB03E7" w:rsidRDefault="00843C4D" w:rsidP="00E80895">
            <w:pPr>
              <w:jc w:val="center"/>
              <w:rPr>
                <w:b/>
              </w:rPr>
            </w:pPr>
            <w:r w:rsidRPr="00CB03E7">
              <w:rPr>
                <w:b/>
              </w:rPr>
              <w:t>Kategoria hotelu</w:t>
            </w:r>
          </w:p>
        </w:tc>
      </w:tr>
      <w:tr w:rsidR="00843C4D" w:rsidTr="00E80895">
        <w:trPr>
          <w:trHeight w:val="337"/>
        </w:trPr>
        <w:tc>
          <w:tcPr>
            <w:tcW w:w="704" w:type="dxa"/>
            <w:vMerge/>
          </w:tcPr>
          <w:p w:rsidR="00843C4D" w:rsidRDefault="00843C4D" w:rsidP="00E80895"/>
        </w:tc>
        <w:tc>
          <w:tcPr>
            <w:tcW w:w="2835" w:type="dxa"/>
            <w:vMerge/>
          </w:tcPr>
          <w:p w:rsidR="00843C4D" w:rsidRDefault="00843C4D" w:rsidP="00E80895">
            <w:pPr>
              <w:jc w:val="center"/>
            </w:pPr>
          </w:p>
        </w:tc>
        <w:tc>
          <w:tcPr>
            <w:tcW w:w="636" w:type="dxa"/>
            <w:gridSpan w:val="3"/>
          </w:tcPr>
          <w:p w:rsidR="00843C4D" w:rsidRDefault="00843C4D" w:rsidP="00E80895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843C4D" w:rsidRDefault="00843C4D" w:rsidP="00E80895">
            <w:pPr>
              <w:jc w:val="center"/>
            </w:pPr>
            <w:r>
              <w:t>4</w:t>
            </w:r>
          </w:p>
        </w:tc>
        <w:tc>
          <w:tcPr>
            <w:tcW w:w="545" w:type="dxa"/>
          </w:tcPr>
          <w:p w:rsidR="00843C4D" w:rsidRDefault="00843C4D" w:rsidP="00E80895">
            <w:pPr>
              <w:jc w:val="center"/>
            </w:pPr>
            <w:r>
              <w:t>3</w:t>
            </w:r>
          </w:p>
        </w:tc>
        <w:tc>
          <w:tcPr>
            <w:tcW w:w="636" w:type="dxa"/>
            <w:gridSpan w:val="2"/>
          </w:tcPr>
          <w:p w:rsidR="00843C4D" w:rsidRDefault="00843C4D" w:rsidP="00E80895">
            <w:pPr>
              <w:jc w:val="center"/>
            </w:pPr>
            <w:r>
              <w:t>2</w:t>
            </w:r>
          </w:p>
        </w:tc>
        <w:tc>
          <w:tcPr>
            <w:tcW w:w="528" w:type="dxa"/>
            <w:gridSpan w:val="2"/>
          </w:tcPr>
          <w:p w:rsidR="00843C4D" w:rsidRDefault="00843C4D" w:rsidP="00E80895">
            <w:pPr>
              <w:jc w:val="center"/>
            </w:pPr>
            <w:r>
              <w:t>1</w:t>
            </w:r>
          </w:p>
        </w:tc>
      </w:tr>
      <w:tr w:rsidR="00843C4D" w:rsidTr="00E80895">
        <w:tc>
          <w:tcPr>
            <w:tcW w:w="704" w:type="dxa"/>
          </w:tcPr>
          <w:p w:rsidR="00843C4D" w:rsidRDefault="00843C4D" w:rsidP="00E80895"/>
        </w:tc>
        <w:tc>
          <w:tcPr>
            <w:tcW w:w="5816" w:type="dxa"/>
            <w:gridSpan w:val="10"/>
          </w:tcPr>
          <w:p w:rsidR="00843C4D" w:rsidRDefault="00843C4D" w:rsidP="00E80895">
            <w:r>
              <w:t xml:space="preserve">V. </w:t>
            </w:r>
            <w:r w:rsidRPr="00CB03E7">
              <w:rPr>
                <w:b/>
              </w:rPr>
              <w:t>Oferta usług podstawowych i uzupełniających</w:t>
            </w:r>
          </w:p>
        </w:tc>
      </w:tr>
      <w:tr w:rsidR="00843C4D" w:rsidTr="00E80895">
        <w:tc>
          <w:tcPr>
            <w:tcW w:w="704" w:type="dxa"/>
          </w:tcPr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36</w:t>
            </w:r>
          </w:p>
        </w:tc>
        <w:tc>
          <w:tcPr>
            <w:tcW w:w="2835" w:type="dxa"/>
          </w:tcPr>
          <w:p w:rsidR="00843C4D" w:rsidRDefault="00843C4D" w:rsidP="00E80895">
            <w:r>
              <w:t xml:space="preserve">Podawanie posiłków do j.m. - </w:t>
            </w:r>
            <w:proofErr w:type="spellStart"/>
            <w:r>
              <w:t>room</w:t>
            </w:r>
            <w:proofErr w:type="spellEnd"/>
            <w:r>
              <w:t>-service czynny przez co najmniej 18 godz. na dobę</w:t>
            </w:r>
            <w:r>
              <w:br/>
            </w:r>
          </w:p>
        </w:tc>
        <w:tc>
          <w:tcPr>
            <w:tcW w:w="623" w:type="dxa"/>
            <w:gridSpan w:val="2"/>
          </w:tcPr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  <w:r>
              <w:br/>
            </w:r>
            <w:r>
              <w:br/>
            </w:r>
          </w:p>
        </w:tc>
        <w:tc>
          <w:tcPr>
            <w:tcW w:w="649" w:type="dxa"/>
            <w:gridSpan w:val="2"/>
          </w:tcPr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  <w:r>
              <w:br/>
            </w:r>
            <w:r>
              <w:br/>
            </w:r>
          </w:p>
        </w:tc>
        <w:tc>
          <w:tcPr>
            <w:tcW w:w="623" w:type="dxa"/>
            <w:gridSpan w:val="2"/>
          </w:tcPr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571" w:type="dxa"/>
            <w:gridSpan w:val="2"/>
          </w:tcPr>
          <w:p w:rsidR="00843C4D" w:rsidRDefault="00843C4D" w:rsidP="00E80895"/>
        </w:tc>
        <w:tc>
          <w:tcPr>
            <w:tcW w:w="515" w:type="dxa"/>
          </w:tcPr>
          <w:p w:rsidR="00843C4D" w:rsidRDefault="00843C4D" w:rsidP="00E80895"/>
        </w:tc>
      </w:tr>
      <w:tr w:rsidR="00843C4D" w:rsidTr="00E80895">
        <w:trPr>
          <w:trHeight w:val="2129"/>
        </w:trPr>
        <w:tc>
          <w:tcPr>
            <w:tcW w:w="704" w:type="dxa"/>
            <w:vMerge w:val="restart"/>
          </w:tcPr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44</w:t>
            </w:r>
          </w:p>
        </w:tc>
        <w:tc>
          <w:tcPr>
            <w:tcW w:w="2835" w:type="dxa"/>
          </w:tcPr>
          <w:p w:rsidR="00843C4D" w:rsidRDefault="00843C4D" w:rsidP="00E80895"/>
          <w:p w:rsidR="00843C4D" w:rsidRDefault="00843C4D" w:rsidP="00E80895">
            <w:r>
              <w:t>1.restauracja - dopuszcza się w hotelu/motelu kategorii *** brak restauracji, jeżeli w odległości do 500 m od obiektu znajduje się restauracja</w:t>
            </w:r>
            <w:r>
              <w:br/>
            </w:r>
          </w:p>
        </w:tc>
        <w:tc>
          <w:tcPr>
            <w:tcW w:w="597" w:type="dxa"/>
          </w:tcPr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675" w:type="dxa"/>
            <w:gridSpan w:val="3"/>
          </w:tcPr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623" w:type="dxa"/>
            <w:gridSpan w:val="2"/>
          </w:tcPr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571" w:type="dxa"/>
            <w:gridSpan w:val="2"/>
          </w:tcPr>
          <w:p w:rsidR="00843C4D" w:rsidRDefault="00843C4D" w:rsidP="00E80895"/>
        </w:tc>
        <w:tc>
          <w:tcPr>
            <w:tcW w:w="515" w:type="dxa"/>
          </w:tcPr>
          <w:p w:rsidR="00843C4D" w:rsidRDefault="00843C4D" w:rsidP="00E80895"/>
        </w:tc>
      </w:tr>
      <w:tr w:rsidR="00843C4D" w:rsidTr="00E80895">
        <w:tc>
          <w:tcPr>
            <w:tcW w:w="704" w:type="dxa"/>
            <w:vMerge/>
          </w:tcPr>
          <w:p w:rsidR="00843C4D" w:rsidRDefault="00843C4D" w:rsidP="00E80895"/>
        </w:tc>
        <w:tc>
          <w:tcPr>
            <w:tcW w:w="2835" w:type="dxa"/>
          </w:tcPr>
          <w:p w:rsidR="00843C4D" w:rsidRDefault="00843C4D" w:rsidP="00E80895">
            <w:r>
              <w:t>2. aperitif-bar lub bar kawowy</w:t>
            </w:r>
          </w:p>
          <w:p w:rsidR="00843C4D" w:rsidRDefault="00843C4D" w:rsidP="00E80895"/>
        </w:tc>
        <w:tc>
          <w:tcPr>
            <w:tcW w:w="597" w:type="dxa"/>
          </w:tcPr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675" w:type="dxa"/>
            <w:gridSpan w:val="3"/>
          </w:tcPr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623" w:type="dxa"/>
            <w:gridSpan w:val="2"/>
          </w:tcPr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571" w:type="dxa"/>
            <w:gridSpan w:val="2"/>
          </w:tcPr>
          <w:p w:rsidR="00843C4D" w:rsidRDefault="00843C4D" w:rsidP="00E80895"/>
          <w:p w:rsidR="00843C4D" w:rsidRDefault="00843C4D" w:rsidP="00E80895">
            <w:r>
              <w:t>o</w:t>
            </w:r>
          </w:p>
        </w:tc>
        <w:tc>
          <w:tcPr>
            <w:tcW w:w="515" w:type="dxa"/>
          </w:tcPr>
          <w:p w:rsidR="00843C4D" w:rsidRDefault="00843C4D" w:rsidP="00E80895"/>
        </w:tc>
      </w:tr>
      <w:tr w:rsidR="00843C4D" w:rsidTr="00E80895">
        <w:tc>
          <w:tcPr>
            <w:tcW w:w="704" w:type="dxa"/>
            <w:vMerge/>
          </w:tcPr>
          <w:p w:rsidR="00843C4D" w:rsidRDefault="00843C4D" w:rsidP="00E80895"/>
        </w:tc>
        <w:tc>
          <w:tcPr>
            <w:tcW w:w="2835" w:type="dxa"/>
          </w:tcPr>
          <w:p w:rsidR="00843C4D" w:rsidRDefault="00843C4D" w:rsidP="00E80895">
            <w:r>
              <w:t>3. podawanie śniadań</w:t>
            </w:r>
          </w:p>
          <w:p w:rsidR="00843C4D" w:rsidRDefault="00843C4D" w:rsidP="00E80895"/>
        </w:tc>
        <w:tc>
          <w:tcPr>
            <w:tcW w:w="597" w:type="dxa"/>
          </w:tcPr>
          <w:p w:rsidR="00843C4D" w:rsidRDefault="00843C4D" w:rsidP="00E80895">
            <w:r>
              <w:t>o</w:t>
            </w:r>
          </w:p>
        </w:tc>
        <w:tc>
          <w:tcPr>
            <w:tcW w:w="675" w:type="dxa"/>
            <w:gridSpan w:val="3"/>
          </w:tcPr>
          <w:p w:rsidR="00843C4D" w:rsidRDefault="00843C4D" w:rsidP="00E80895">
            <w:r>
              <w:t>o</w:t>
            </w:r>
          </w:p>
        </w:tc>
        <w:tc>
          <w:tcPr>
            <w:tcW w:w="623" w:type="dxa"/>
            <w:gridSpan w:val="2"/>
          </w:tcPr>
          <w:p w:rsidR="00843C4D" w:rsidRDefault="00843C4D" w:rsidP="00E80895">
            <w:r>
              <w:t>O</w:t>
            </w:r>
          </w:p>
        </w:tc>
        <w:tc>
          <w:tcPr>
            <w:tcW w:w="571" w:type="dxa"/>
            <w:gridSpan w:val="2"/>
          </w:tcPr>
          <w:p w:rsidR="00843C4D" w:rsidRDefault="00843C4D" w:rsidP="00E80895">
            <w:r>
              <w:t>o</w:t>
            </w:r>
          </w:p>
        </w:tc>
        <w:tc>
          <w:tcPr>
            <w:tcW w:w="515" w:type="dxa"/>
          </w:tcPr>
          <w:p w:rsidR="00843C4D" w:rsidRDefault="00843C4D" w:rsidP="00E80895">
            <w:r>
              <w:t>o</w:t>
            </w:r>
          </w:p>
        </w:tc>
      </w:tr>
    </w:tbl>
    <w:p w:rsidR="00843C4D" w:rsidRDefault="00843C4D" w:rsidP="00843C4D">
      <w:r>
        <w:t xml:space="preserve"> </w:t>
      </w:r>
    </w:p>
    <w:p w:rsidR="00843C4D" w:rsidRPr="007D3031" w:rsidRDefault="00843C4D" w:rsidP="00843C4D">
      <w:pPr>
        <w:rPr>
          <w:b/>
        </w:rPr>
      </w:pPr>
      <w:r>
        <w:t xml:space="preserve"> </w:t>
      </w:r>
      <w:r w:rsidRPr="007D3031">
        <w:rPr>
          <w:b/>
        </w:rPr>
        <w:t xml:space="preserve">Zadanie domowe </w:t>
      </w:r>
    </w:p>
    <w:p w:rsidR="00843C4D" w:rsidRDefault="00843C4D" w:rsidP="00843C4D">
      <w:pPr>
        <w:rPr>
          <w:sz w:val="24"/>
          <w:szCs w:val="24"/>
        </w:rPr>
      </w:pPr>
      <w:r>
        <w:t xml:space="preserve">Napisz po 2 przykłady obowiązków, które uważasz za najważniejsze dla: kucharza, </w:t>
      </w:r>
      <w:proofErr w:type="spellStart"/>
      <w:r>
        <w:t>blokierki</w:t>
      </w:r>
      <w:proofErr w:type="spellEnd"/>
      <w:r>
        <w:t xml:space="preserve">  i kelnera. Możesz skorzystać z podręcznika część   I M. Halama – str. 65-67. Lub z </w:t>
      </w:r>
      <w:proofErr w:type="spellStart"/>
      <w:r>
        <w:t>internetu</w:t>
      </w:r>
      <w:proofErr w:type="spellEnd"/>
      <w:r>
        <w:t xml:space="preserve"> .  Zadanie prześlij na maila.</w:t>
      </w:r>
      <w:r>
        <w:rPr>
          <w:sz w:val="24"/>
          <w:szCs w:val="24"/>
        </w:rPr>
        <w:t xml:space="preserve"> W razie pytań proszę o kontakt.</w:t>
      </w:r>
      <w:r w:rsidR="00B46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Życzę powodzenia </w:t>
      </w:r>
      <w:r w:rsidRPr="00835E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43C4D" w:rsidRDefault="00843C4D" w:rsidP="00843C4D">
      <w:pPr>
        <w:rPr>
          <w:sz w:val="24"/>
          <w:szCs w:val="24"/>
        </w:rPr>
      </w:pPr>
      <w:r w:rsidRPr="00C42892">
        <w:rPr>
          <w:sz w:val="24"/>
          <w:szCs w:val="24"/>
        </w:rPr>
        <w:t xml:space="preserve"> </w:t>
      </w:r>
    </w:p>
    <w:p w:rsidR="00843C4D" w:rsidRDefault="00843C4D" w:rsidP="00843C4D"/>
    <w:p w:rsidR="00843C4D" w:rsidRDefault="00843C4D" w:rsidP="00843C4D"/>
    <w:p w:rsidR="00843C4D" w:rsidRDefault="00843C4D" w:rsidP="00843C4D">
      <w:r>
        <w:lastRenderedPageBreak/>
        <w:t>Zapisz w zeszycie temat lekcji i notatkę.</w:t>
      </w:r>
    </w:p>
    <w:p w:rsidR="00843C4D" w:rsidRDefault="00843C4D" w:rsidP="00843C4D">
      <w:r>
        <w:t>Temat</w:t>
      </w:r>
      <w:r w:rsidR="002D4648">
        <w:t>:</w:t>
      </w:r>
      <w:r>
        <w:t xml:space="preserve"> Przystosowanie obiektów hotelowych dla osób niepełnosprawnych.</w:t>
      </w:r>
    </w:p>
    <w:p w:rsidR="00843C4D" w:rsidRDefault="00843C4D" w:rsidP="00843C4D">
      <w:pPr>
        <w:rPr>
          <w:i/>
        </w:rPr>
      </w:pPr>
    </w:p>
    <w:p w:rsidR="00843C4D" w:rsidRDefault="00843C4D" w:rsidP="00843C4D">
      <w:pPr>
        <w:pStyle w:val="Akapitzlist"/>
        <w:numPr>
          <w:ilvl w:val="0"/>
          <w:numId w:val="1"/>
        </w:numPr>
        <w:rPr>
          <w:b/>
        </w:rPr>
      </w:pPr>
      <w:r w:rsidRPr="005C24CB">
        <w:rPr>
          <w:b/>
        </w:rPr>
        <w:t>Ogólne wymogi stawiane hotelom przy obsłudze osób niepełnosprawnych:</w:t>
      </w:r>
    </w:p>
    <w:p w:rsidR="002D4648" w:rsidRPr="005C24CB" w:rsidRDefault="002D4648" w:rsidP="002D4648">
      <w:pPr>
        <w:pStyle w:val="Akapitzlist"/>
        <w:rPr>
          <w:b/>
        </w:rPr>
      </w:pP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w</w:t>
      </w:r>
      <w:r w:rsidRPr="005C24CB">
        <w:rPr>
          <w:i/>
        </w:rPr>
        <w:t>yznaczone miejsca parkingowe,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o</w:t>
      </w:r>
      <w:r w:rsidRPr="005C24CB">
        <w:rPr>
          <w:i/>
        </w:rPr>
        <w:t>dpowiednie duże powierzchnie manewrowe,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w</w:t>
      </w:r>
      <w:r w:rsidRPr="005C24CB">
        <w:rPr>
          <w:i/>
        </w:rPr>
        <w:t>ejścia i powierzchnie bez progów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d</w:t>
      </w:r>
      <w:r w:rsidRPr="005C24CB">
        <w:rPr>
          <w:i/>
        </w:rPr>
        <w:t>rzwi powinny umożliwiać swobodny przejazd a w razie konieczności stosować pochylnie,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o</w:t>
      </w:r>
      <w:r w:rsidRPr="005C24CB">
        <w:rPr>
          <w:i/>
        </w:rPr>
        <w:t>dpowiednie przystosowanie jednostki mieszkalnej i węzła higieniczno-sanitarnego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o</w:t>
      </w:r>
      <w:r w:rsidRPr="005C24CB">
        <w:rPr>
          <w:i/>
        </w:rPr>
        <w:t>dpowiednio przystosowane klamki, uchwyty, przyciski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s</w:t>
      </w:r>
      <w:r w:rsidRPr="005C24CB">
        <w:rPr>
          <w:i/>
        </w:rPr>
        <w:t xml:space="preserve">tosowanie widocznej informacji o przystosowaniu obiektu dla potrzeb osób niepełnosprawnych </w:t>
      </w:r>
    </w:p>
    <w:p w:rsidR="00843C4D" w:rsidRPr="005C24CB" w:rsidRDefault="00843C4D" w:rsidP="00843C4D">
      <w:pPr>
        <w:pStyle w:val="Akapitzlist"/>
        <w:rPr>
          <w:i/>
        </w:rPr>
      </w:pPr>
      <w:r>
        <w:rPr>
          <w:i/>
        </w:rPr>
        <w:t>u</w:t>
      </w:r>
      <w:r w:rsidRPr="005C24CB">
        <w:rPr>
          <w:i/>
        </w:rPr>
        <w:t>mieszczanie przy fotelach, stołach, ladach uchwytów na laski i kule</w:t>
      </w:r>
    </w:p>
    <w:p w:rsidR="00843C4D" w:rsidRDefault="00843C4D" w:rsidP="00843C4D">
      <w:pPr>
        <w:pStyle w:val="Akapitzlist"/>
        <w:rPr>
          <w:i/>
        </w:rPr>
      </w:pPr>
      <w:r>
        <w:rPr>
          <w:i/>
        </w:rPr>
        <w:t>s</w:t>
      </w:r>
      <w:r w:rsidRPr="005C24CB">
        <w:rPr>
          <w:i/>
        </w:rPr>
        <w:t>tosowanie nawierzchni, chodników, ścieżek podłóg zabezpieczających przed poślizgnięciem</w:t>
      </w:r>
    </w:p>
    <w:p w:rsidR="00843C4D" w:rsidRPr="001834F3" w:rsidRDefault="00843C4D" w:rsidP="00843C4D">
      <w:pPr>
        <w:pStyle w:val="Akapitzlist"/>
        <w:rPr>
          <w:i/>
        </w:rPr>
      </w:pPr>
    </w:p>
    <w:p w:rsidR="00843C4D" w:rsidRPr="006260AC" w:rsidRDefault="00843C4D" w:rsidP="00843C4D">
      <w:pPr>
        <w:pStyle w:val="Akapitzlist"/>
        <w:numPr>
          <w:ilvl w:val="0"/>
          <w:numId w:val="1"/>
        </w:numPr>
      </w:pPr>
      <w:r w:rsidRPr="006260AC">
        <w:t xml:space="preserve">Obejrzyj film - </w:t>
      </w:r>
      <w:r>
        <w:t>J</w:t>
      </w:r>
      <w:r w:rsidRPr="006260AC">
        <w:t>ak odpowiadać na potrzeby gościa z niepełnosprawnością.</w:t>
      </w:r>
    </w:p>
    <w:p w:rsidR="00843C4D" w:rsidRDefault="00ED329D" w:rsidP="00843C4D">
      <w:pPr>
        <w:rPr>
          <w:rStyle w:val="Hipercze"/>
        </w:rPr>
      </w:pPr>
      <w:hyperlink r:id="rId5" w:history="1">
        <w:r w:rsidR="00843C4D" w:rsidRPr="00A65ED1">
          <w:rPr>
            <w:rStyle w:val="Hipercze"/>
          </w:rPr>
          <w:t>https://www.bing.com/videos/search?q=you+tube+recepcja&amp;&amp;view=detail&amp;mid=42CE55176E3A0FEDD38342CE55176E3A0FEDD383&amp;&amp;FORM=VDRVRV</w:t>
        </w:r>
      </w:hyperlink>
    </w:p>
    <w:p w:rsidR="00843C4D" w:rsidRDefault="00843C4D" w:rsidP="00843C4D"/>
    <w:p w:rsidR="009475B6" w:rsidRDefault="009475B6"/>
    <w:sectPr w:rsidR="0094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574B0"/>
    <w:multiLevelType w:val="hybridMultilevel"/>
    <w:tmpl w:val="CD62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4D"/>
    <w:rsid w:val="000E5997"/>
    <w:rsid w:val="002D4648"/>
    <w:rsid w:val="00553C1B"/>
    <w:rsid w:val="00843C4D"/>
    <w:rsid w:val="009475B6"/>
    <w:rsid w:val="00B46635"/>
    <w:rsid w:val="00BF5949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EAFF-42C1-4D8C-A9F7-287276FE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3C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search?q=you+tube+recepcja&amp;&amp;view=detail&amp;mid=42CE55176E3A0FEDD38342CE55176E3A0FEDD383&amp;&amp;FORM=VDRV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2020-03-31T11:48:00Z</dcterms:created>
  <dcterms:modified xsi:type="dcterms:W3CDTF">2020-03-31T12:33:00Z</dcterms:modified>
</cp:coreProperties>
</file>